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17" w:rsidRDefault="00674E17" w:rsidP="00674E1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674E17" w:rsidRDefault="00674E17" w:rsidP="00674E1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武汉大学研究生“欢乐跑”系列活动策划招标方案</w:t>
      </w:r>
    </w:p>
    <w:p w:rsidR="00674E17" w:rsidRDefault="00674E17" w:rsidP="00674E17"/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一、招标范围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b/>
          <w:sz w:val="24"/>
        </w:rPr>
      </w:pPr>
      <w:r w:rsidRPr="00C800BC">
        <w:rPr>
          <w:rFonts w:ascii="仿宋" w:eastAsia="仿宋" w:hAnsi="仿宋" w:hint="eastAsia"/>
          <w:sz w:val="24"/>
        </w:rPr>
        <w:t>各研究生培养单位。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二、策划申报要求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1、主体性。活动项目的主体是研究生，各研究生培养单位要充分调动研究生的积极性和创造性，扩大研究生的参与面。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2、创新性。本次活动是第一届以招标方式举办的研究生跑步活动，活动策划在保证活动效果的同时，要求跑步内容、形式的创新，增加活动的吸引力。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3、参与性。作为一次以增强学生体质、弘扬体育精神为目的的跑步活动，要力求做到研究生同学平等参与。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4、可</w:t>
      </w:r>
      <w:r w:rsidR="001F18FF">
        <w:rPr>
          <w:rFonts w:ascii="仿宋" w:eastAsia="仿宋" w:hAnsi="仿宋" w:hint="eastAsia"/>
          <w:sz w:val="24"/>
        </w:rPr>
        <w:t>行</w:t>
      </w:r>
      <w:r w:rsidRPr="00C800BC">
        <w:rPr>
          <w:rFonts w:ascii="仿宋" w:eastAsia="仿宋" w:hAnsi="仿宋" w:hint="eastAsia"/>
          <w:sz w:val="24"/>
        </w:rPr>
        <w:t>性。活动策划应从实际出发，综合考虑经费、场地、时间等因素，要求项目内容具体化，且切实可行。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三、运作机制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1、活动采用竞标的方式产生最佳策划案，中标院系同</w:t>
      </w:r>
      <w:r w:rsidR="00117D2C">
        <w:rPr>
          <w:rFonts w:ascii="仿宋" w:eastAsia="仿宋" w:hAnsi="仿宋" w:hint="eastAsia"/>
          <w:sz w:val="24"/>
        </w:rPr>
        <w:t>校</w:t>
      </w:r>
      <w:r w:rsidRPr="00C800BC">
        <w:rPr>
          <w:rFonts w:ascii="仿宋" w:eastAsia="仿宋" w:hAnsi="仿宋" w:hint="eastAsia"/>
          <w:sz w:val="24"/>
        </w:rPr>
        <w:t>研会一同举办活动。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C800BC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、投标单位填写好竞标申请表，内附活动策划书（包括活动简介、活动时间安排</w:t>
      </w:r>
      <w:r w:rsidRPr="00C800BC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具体</w:t>
      </w:r>
      <w:r w:rsidRPr="00C800BC">
        <w:rPr>
          <w:rFonts w:ascii="仿宋" w:eastAsia="仿宋" w:hAnsi="仿宋" w:hint="eastAsia"/>
          <w:sz w:val="24"/>
        </w:rPr>
        <w:t>实施方案、经费预算、</w:t>
      </w:r>
      <w:r>
        <w:rPr>
          <w:rFonts w:ascii="仿宋" w:eastAsia="仿宋" w:hAnsi="仿宋" w:hint="eastAsia"/>
          <w:sz w:val="24"/>
        </w:rPr>
        <w:t>应急预案、</w:t>
      </w:r>
      <w:r w:rsidRPr="00C800BC">
        <w:rPr>
          <w:rFonts w:ascii="仿宋" w:eastAsia="仿宋" w:hAnsi="仿宋" w:hint="eastAsia"/>
          <w:sz w:val="24"/>
        </w:rPr>
        <w:t>负责人及相关工作人员联系方式</w:t>
      </w:r>
      <w:r>
        <w:rPr>
          <w:rFonts w:ascii="仿宋" w:eastAsia="仿宋" w:hAnsi="仿宋" w:hint="eastAsia"/>
          <w:sz w:val="24"/>
        </w:rPr>
        <w:t>等</w:t>
      </w:r>
      <w:r w:rsidRPr="00C800BC">
        <w:rPr>
          <w:rFonts w:ascii="仿宋" w:eastAsia="仿宋" w:hAnsi="仿宋" w:hint="eastAsia"/>
          <w:sz w:val="24"/>
        </w:rPr>
        <w:t>），随后向</w:t>
      </w:r>
      <w:r>
        <w:rPr>
          <w:rFonts w:ascii="仿宋" w:eastAsia="仿宋" w:hAnsi="仿宋" w:hint="eastAsia"/>
          <w:sz w:val="24"/>
        </w:rPr>
        <w:t>校研会体育部</w:t>
      </w:r>
      <w:r w:rsidRPr="00C800BC">
        <w:rPr>
          <w:rFonts w:ascii="仿宋" w:eastAsia="仿宋" w:hAnsi="仿宋" w:hint="eastAsia"/>
          <w:sz w:val="24"/>
        </w:rPr>
        <w:t>申报。</w:t>
      </w:r>
    </w:p>
    <w:p w:rsidR="00674E17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C800BC">
        <w:rPr>
          <w:rFonts w:ascii="仿宋" w:eastAsia="仿宋" w:hAnsi="仿宋" w:hint="eastAsia"/>
          <w:sz w:val="24"/>
          <w:szCs w:val="24"/>
        </w:rPr>
        <w:t>3、</w:t>
      </w:r>
      <w:r>
        <w:rPr>
          <w:rFonts w:ascii="仿宋" w:eastAsia="仿宋" w:hAnsi="仿宋" w:hint="eastAsia"/>
          <w:sz w:val="24"/>
          <w:szCs w:val="24"/>
        </w:rPr>
        <w:t>各院系提交策划案后，由研究生会体育部分别送往</w:t>
      </w:r>
      <w:r w:rsidR="00117D2C" w:rsidRPr="00C800BC">
        <w:rPr>
          <w:rFonts w:ascii="仿宋" w:eastAsia="仿宋" w:hAnsi="仿宋" w:hint="eastAsia"/>
          <w:sz w:val="24"/>
          <w:szCs w:val="24"/>
        </w:rPr>
        <w:t>研工部</w:t>
      </w:r>
      <w:r w:rsidR="00117D2C">
        <w:rPr>
          <w:rFonts w:ascii="仿宋" w:eastAsia="仿宋" w:hAnsi="仿宋" w:hint="eastAsia"/>
          <w:sz w:val="24"/>
          <w:szCs w:val="24"/>
        </w:rPr>
        <w:t>、</w:t>
      </w:r>
      <w:r w:rsidR="003A2410">
        <w:rPr>
          <w:rFonts w:ascii="仿宋" w:eastAsia="仿宋" w:hAnsi="仿宋" w:hint="eastAsia"/>
          <w:sz w:val="24"/>
          <w:szCs w:val="24"/>
        </w:rPr>
        <w:t>校体育部</w:t>
      </w:r>
      <w:r w:rsidRPr="00C800BC">
        <w:rPr>
          <w:rFonts w:ascii="仿宋" w:eastAsia="仿宋" w:hAnsi="仿宋" w:hint="eastAsia"/>
          <w:sz w:val="24"/>
          <w:szCs w:val="24"/>
        </w:rPr>
        <w:t>和</w:t>
      </w:r>
      <w:r w:rsidR="00117D2C">
        <w:rPr>
          <w:rFonts w:ascii="仿宋" w:eastAsia="仿宋" w:hAnsi="仿宋" w:hint="eastAsia"/>
          <w:sz w:val="24"/>
          <w:szCs w:val="24"/>
        </w:rPr>
        <w:t>团委老师</w:t>
      </w:r>
      <w:r>
        <w:rPr>
          <w:rFonts w:ascii="仿宋" w:eastAsia="仿宋" w:hAnsi="仿宋" w:hint="eastAsia"/>
          <w:sz w:val="24"/>
          <w:szCs w:val="24"/>
        </w:rPr>
        <w:t>处进行审阅，并根据评分标准（评分标准见后附件3）对每份策划案进行评定打分</w:t>
      </w:r>
      <w:r w:rsidRPr="00C800BC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同时校研会将组织常代会</w:t>
      </w:r>
      <w:r w:rsidR="00D54B90">
        <w:rPr>
          <w:rFonts w:ascii="仿宋" w:eastAsia="仿宋" w:hAnsi="仿宋" w:hint="eastAsia"/>
          <w:sz w:val="24"/>
          <w:szCs w:val="24"/>
        </w:rPr>
        <w:t>及第一期中标单位</w:t>
      </w:r>
      <w:r>
        <w:rPr>
          <w:rFonts w:ascii="仿宋" w:eastAsia="仿宋" w:hAnsi="仿宋" w:hint="eastAsia"/>
          <w:sz w:val="24"/>
          <w:szCs w:val="24"/>
        </w:rPr>
        <w:t>进行申报公开答辩。各竞标</w:t>
      </w:r>
      <w:r w:rsidRPr="00C800BC">
        <w:rPr>
          <w:rFonts w:ascii="仿宋" w:eastAsia="仿宋" w:hAnsi="仿宋" w:hint="eastAsia"/>
          <w:sz w:val="24"/>
          <w:szCs w:val="24"/>
        </w:rPr>
        <w:t>院系</w:t>
      </w:r>
      <w:r>
        <w:rPr>
          <w:rFonts w:ascii="仿宋" w:eastAsia="仿宋" w:hAnsi="仿宋" w:hint="eastAsia"/>
          <w:sz w:val="24"/>
          <w:szCs w:val="24"/>
        </w:rPr>
        <w:t>选派代表进行4-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分钟的策划展示，并</w:t>
      </w:r>
      <w:r w:rsidR="00117D2C">
        <w:rPr>
          <w:rFonts w:ascii="仿宋" w:eastAsia="仿宋" w:hAnsi="仿宋" w:hint="eastAsia"/>
          <w:sz w:val="24"/>
          <w:szCs w:val="24"/>
        </w:rPr>
        <w:t>现场答辩</w:t>
      </w:r>
      <w:r>
        <w:rPr>
          <w:rFonts w:ascii="仿宋" w:eastAsia="仿宋" w:hAnsi="仿宋" w:hint="eastAsia"/>
          <w:sz w:val="24"/>
          <w:szCs w:val="24"/>
        </w:rPr>
        <w:t>，最后由常代会</w:t>
      </w:r>
      <w:r w:rsidR="00D54B90" w:rsidRPr="00D54B90">
        <w:rPr>
          <w:rFonts w:ascii="仿宋" w:eastAsia="仿宋" w:hAnsi="仿宋" w:hint="eastAsia"/>
          <w:sz w:val="24"/>
          <w:szCs w:val="24"/>
        </w:rPr>
        <w:t>及第一期中标单位</w:t>
      </w:r>
      <w:r>
        <w:rPr>
          <w:rFonts w:ascii="仿宋" w:eastAsia="仿宋" w:hAnsi="仿宋" w:hint="eastAsia"/>
          <w:sz w:val="24"/>
          <w:szCs w:val="24"/>
        </w:rPr>
        <w:t>进行</w:t>
      </w:r>
      <w:r w:rsidR="003A2410">
        <w:rPr>
          <w:rFonts w:ascii="仿宋" w:eastAsia="仿宋" w:hAnsi="仿宋" w:hint="eastAsia"/>
          <w:sz w:val="24"/>
          <w:szCs w:val="24"/>
        </w:rPr>
        <w:t>现场</w:t>
      </w:r>
      <w:r w:rsidR="00117D2C">
        <w:rPr>
          <w:rFonts w:ascii="仿宋" w:eastAsia="仿宋" w:hAnsi="仿宋" w:hint="eastAsia"/>
          <w:sz w:val="24"/>
          <w:szCs w:val="24"/>
        </w:rPr>
        <w:t>打分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674E17" w:rsidRPr="00C800BC" w:rsidRDefault="00117D2C" w:rsidP="00674E17">
      <w:pPr>
        <w:spacing w:line="4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研工部老师、体育部老师、团委老师、</w:t>
      </w:r>
      <w:r w:rsidR="00674E17">
        <w:rPr>
          <w:rFonts w:ascii="仿宋" w:eastAsia="仿宋" w:hAnsi="仿宋" w:hint="eastAsia"/>
          <w:sz w:val="24"/>
          <w:szCs w:val="24"/>
        </w:rPr>
        <w:t>常代会</w:t>
      </w:r>
      <w:r>
        <w:rPr>
          <w:rFonts w:ascii="仿宋" w:eastAsia="仿宋" w:hAnsi="仿宋" w:hint="eastAsia"/>
          <w:sz w:val="24"/>
          <w:szCs w:val="24"/>
        </w:rPr>
        <w:t>、</w:t>
      </w:r>
      <w:r w:rsidR="007A278E">
        <w:rPr>
          <w:rFonts w:ascii="仿宋" w:eastAsia="仿宋" w:hAnsi="仿宋" w:hint="eastAsia"/>
          <w:sz w:val="24"/>
          <w:szCs w:val="24"/>
        </w:rPr>
        <w:t>第一期</w:t>
      </w:r>
      <w:r w:rsidR="00EB5C65">
        <w:rPr>
          <w:rFonts w:ascii="仿宋" w:eastAsia="仿宋" w:hAnsi="仿宋" w:hint="eastAsia"/>
          <w:sz w:val="24"/>
          <w:szCs w:val="24"/>
        </w:rPr>
        <w:t>中标</w:t>
      </w:r>
      <w:r w:rsidR="00E01058">
        <w:rPr>
          <w:rFonts w:ascii="仿宋" w:eastAsia="仿宋" w:hAnsi="仿宋" w:hint="eastAsia"/>
          <w:sz w:val="24"/>
          <w:szCs w:val="24"/>
        </w:rPr>
        <w:t>单位</w:t>
      </w:r>
      <w:r>
        <w:rPr>
          <w:rFonts w:ascii="仿宋" w:eastAsia="仿宋" w:hAnsi="仿宋" w:hint="eastAsia"/>
          <w:sz w:val="24"/>
          <w:szCs w:val="24"/>
        </w:rPr>
        <w:t>所打分数</w:t>
      </w:r>
      <w:r w:rsidR="003A2410">
        <w:rPr>
          <w:rFonts w:ascii="仿宋" w:eastAsia="仿宋" w:hAnsi="仿宋" w:hint="eastAsia"/>
          <w:sz w:val="24"/>
          <w:szCs w:val="24"/>
        </w:rPr>
        <w:t>分别</w:t>
      </w:r>
      <w:r w:rsidR="00674E17" w:rsidRPr="00C800BC">
        <w:rPr>
          <w:rFonts w:ascii="仿宋" w:eastAsia="仿宋" w:hAnsi="仿宋" w:hint="eastAsia"/>
          <w:sz w:val="24"/>
          <w:szCs w:val="24"/>
        </w:rPr>
        <w:t>按照</w:t>
      </w:r>
      <w:r w:rsidR="003A2410">
        <w:rPr>
          <w:rFonts w:ascii="仿宋" w:eastAsia="仿宋" w:hAnsi="仿宋" w:hint="eastAsia"/>
          <w:sz w:val="24"/>
          <w:szCs w:val="24"/>
        </w:rPr>
        <w:t>2</w:t>
      </w:r>
      <w:r w:rsidR="00674E17" w:rsidRPr="00C800BC">
        <w:rPr>
          <w:rFonts w:ascii="仿宋" w:eastAsia="仿宋" w:hAnsi="仿宋" w:hint="eastAsia"/>
          <w:sz w:val="24"/>
          <w:szCs w:val="24"/>
        </w:rPr>
        <w:t>0%的比例</w:t>
      </w:r>
      <w:r w:rsidR="00674E17">
        <w:rPr>
          <w:rFonts w:ascii="仿宋" w:eastAsia="仿宋" w:hAnsi="仿宋" w:hint="eastAsia"/>
          <w:sz w:val="24"/>
          <w:szCs w:val="24"/>
        </w:rPr>
        <w:t>进行汇总</w:t>
      </w:r>
      <w:r w:rsidR="00674E17" w:rsidRPr="00C800BC">
        <w:rPr>
          <w:rFonts w:ascii="仿宋" w:eastAsia="仿宋" w:hAnsi="仿宋" w:hint="eastAsia"/>
          <w:sz w:val="24"/>
          <w:szCs w:val="24"/>
        </w:rPr>
        <w:t>，得到最终得分。</w:t>
      </w:r>
      <w:r w:rsidR="00674E17">
        <w:rPr>
          <w:rFonts w:ascii="仿宋" w:eastAsia="仿宋" w:hAnsi="仿宋" w:hint="eastAsia"/>
          <w:sz w:val="24"/>
          <w:szCs w:val="24"/>
        </w:rPr>
        <w:t>得分</w:t>
      </w:r>
      <w:r w:rsidR="004004E1">
        <w:rPr>
          <w:rFonts w:ascii="仿宋" w:eastAsia="仿宋" w:hAnsi="仿宋" w:hint="eastAsia"/>
          <w:sz w:val="24"/>
          <w:szCs w:val="24"/>
        </w:rPr>
        <w:t>排名前两位</w:t>
      </w:r>
      <w:bookmarkStart w:id="0" w:name="_GoBack"/>
      <w:bookmarkEnd w:id="0"/>
      <w:r w:rsidR="00674E17" w:rsidRPr="00C800BC">
        <w:rPr>
          <w:rFonts w:ascii="仿宋" w:eastAsia="仿宋" w:hAnsi="仿宋" w:hint="eastAsia"/>
          <w:sz w:val="24"/>
          <w:szCs w:val="24"/>
        </w:rPr>
        <w:t>的策划案为</w:t>
      </w:r>
      <w:r w:rsidR="00674E17">
        <w:rPr>
          <w:rFonts w:ascii="仿宋" w:eastAsia="仿宋" w:hAnsi="仿宋" w:hint="eastAsia"/>
          <w:sz w:val="24"/>
          <w:szCs w:val="24"/>
        </w:rPr>
        <w:t>即为竞标成功</w:t>
      </w:r>
      <w:r w:rsidR="00674E17" w:rsidRPr="00C800BC">
        <w:rPr>
          <w:rFonts w:ascii="仿宋" w:eastAsia="仿宋" w:hAnsi="仿宋" w:hint="eastAsia"/>
          <w:sz w:val="24"/>
          <w:szCs w:val="24"/>
        </w:rPr>
        <w:t>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4、研究生工作部根据中标策划活动的预算和实际需要划拨活动经费，并鼓励中标单位多渠道筹措资金。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5、研究生会全程监督和协办本次活动，研究生工作部针对活动提出具体要求，加强对活动实施过程的指导和监督。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lastRenderedPageBreak/>
        <w:t>6、研究生工作部和研究生会负责</w:t>
      </w:r>
      <w:r>
        <w:rPr>
          <w:rFonts w:ascii="仿宋" w:eastAsia="仿宋" w:hAnsi="仿宋" w:hint="eastAsia"/>
          <w:sz w:val="24"/>
        </w:rPr>
        <w:t>竞标</w:t>
      </w:r>
      <w:r w:rsidRPr="00C800BC">
        <w:rPr>
          <w:rFonts w:ascii="仿宋" w:eastAsia="仿宋" w:hAnsi="仿宋" w:hint="eastAsia"/>
          <w:sz w:val="24"/>
        </w:rPr>
        <w:t>活动的过程。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四、活动考核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1、考核工作由研究生工作部组织实施。</w:t>
      </w:r>
    </w:p>
    <w:p w:rsidR="00674E17" w:rsidRPr="00C800BC" w:rsidRDefault="00674E17" w:rsidP="00674E17">
      <w:pPr>
        <w:spacing w:line="440" w:lineRule="atLeast"/>
        <w:ind w:firstLineChars="200" w:firstLine="480"/>
        <w:rPr>
          <w:rFonts w:ascii="仿宋" w:eastAsia="仿宋" w:hAnsi="仿宋"/>
          <w:sz w:val="24"/>
        </w:rPr>
      </w:pPr>
      <w:r w:rsidRPr="00C800BC">
        <w:rPr>
          <w:rFonts w:ascii="仿宋" w:eastAsia="仿宋" w:hAnsi="仿宋" w:hint="eastAsia"/>
          <w:sz w:val="24"/>
        </w:rPr>
        <w:t>2、考核实行过程考察和材料申报相结合的办法。内容主要包括方案策划、活动实施、宣传情况和活动效果等，考察结果将作为综合考核的重要参考。</w:t>
      </w:r>
    </w:p>
    <w:p w:rsidR="00674E17" w:rsidRPr="00C800BC" w:rsidRDefault="00674E17" w:rsidP="00674E17">
      <w:pPr>
        <w:spacing w:line="440" w:lineRule="atLeast"/>
        <w:ind w:firstLineChars="200" w:firstLine="482"/>
        <w:rPr>
          <w:rFonts w:ascii="仿宋" w:eastAsia="仿宋" w:hAnsi="仿宋"/>
          <w:b/>
          <w:sz w:val="24"/>
        </w:rPr>
      </w:pPr>
      <w:r w:rsidRPr="00C800BC">
        <w:rPr>
          <w:rFonts w:ascii="仿宋" w:eastAsia="仿宋" w:hAnsi="仿宋" w:hint="eastAsia"/>
          <w:b/>
          <w:sz w:val="24"/>
        </w:rPr>
        <w:t>五、时间安排</w:t>
      </w:r>
    </w:p>
    <w:p w:rsidR="00674E17" w:rsidRPr="00C800BC" w:rsidRDefault="00674E17" w:rsidP="00674E17">
      <w:pPr>
        <w:spacing w:line="440" w:lineRule="atLeast"/>
        <w:rPr>
          <w:rFonts w:ascii="仿宋" w:eastAsia="仿宋" w:hAnsi="仿宋"/>
          <w:sz w:val="24"/>
        </w:rPr>
      </w:pPr>
      <w:r w:rsidRPr="00C800BC">
        <w:rPr>
          <w:rFonts w:ascii="宋体" w:eastAsia="仿宋" w:hAnsi="宋体" w:hint="eastAsia"/>
          <w:sz w:val="24"/>
        </w:rPr>
        <w:t> </w:t>
      </w:r>
      <w:r w:rsidRPr="00C800BC">
        <w:rPr>
          <w:rFonts w:ascii="仿宋" w:eastAsia="仿宋" w:hAnsi="仿宋" w:hint="eastAsia"/>
          <w:sz w:val="24"/>
        </w:rPr>
        <w:t xml:space="preserve">　1、</w:t>
      </w:r>
      <w:r w:rsidR="00021BC8">
        <w:rPr>
          <w:rFonts w:ascii="仿宋" w:eastAsia="仿宋" w:hAnsi="仿宋" w:hint="eastAsia"/>
          <w:sz w:val="24"/>
        </w:rPr>
        <w:t>3</w:t>
      </w:r>
      <w:r w:rsidRPr="00C800BC">
        <w:rPr>
          <w:rFonts w:ascii="仿宋" w:eastAsia="仿宋" w:hAnsi="仿宋" w:hint="eastAsia"/>
          <w:sz w:val="24"/>
        </w:rPr>
        <w:t>月</w:t>
      </w:r>
      <w:r w:rsidR="00D54B90">
        <w:rPr>
          <w:rFonts w:ascii="仿宋" w:eastAsia="仿宋" w:hAnsi="仿宋" w:hint="eastAsia"/>
          <w:sz w:val="24"/>
        </w:rPr>
        <w:t>20</w:t>
      </w:r>
      <w:r w:rsidRPr="00C800BC">
        <w:rPr>
          <w:rFonts w:ascii="仿宋" w:eastAsia="仿宋" w:hAnsi="仿宋" w:hint="eastAsia"/>
          <w:sz w:val="24"/>
        </w:rPr>
        <w:t>日以前，投标单位提交策划案和申请表；</w:t>
      </w:r>
    </w:p>
    <w:p w:rsidR="00674E17" w:rsidRDefault="00674E17" w:rsidP="00674E17">
      <w:pPr>
        <w:spacing w:line="440" w:lineRule="atLeast"/>
        <w:rPr>
          <w:rFonts w:ascii="仿宋" w:eastAsia="仿宋" w:hAnsi="仿宋"/>
          <w:sz w:val="24"/>
        </w:rPr>
      </w:pPr>
      <w:r w:rsidRPr="00C800BC">
        <w:rPr>
          <w:rFonts w:ascii="新宋体" w:eastAsia="仿宋" w:hAnsi="新宋体" w:hint="eastAsia"/>
          <w:sz w:val="24"/>
        </w:rPr>
        <w:t> </w:t>
      </w:r>
      <w:r w:rsidRPr="00C800BC">
        <w:rPr>
          <w:rFonts w:ascii="仿宋" w:eastAsia="仿宋" w:hAnsi="仿宋" w:hint="eastAsia"/>
          <w:sz w:val="24"/>
        </w:rPr>
        <w:t xml:space="preserve">　2、</w:t>
      </w:r>
      <w:r w:rsidR="00021BC8">
        <w:rPr>
          <w:rFonts w:ascii="仿宋" w:eastAsia="仿宋" w:hAnsi="仿宋" w:hint="eastAsia"/>
          <w:sz w:val="24"/>
        </w:rPr>
        <w:t>3</w:t>
      </w:r>
      <w:r w:rsidRPr="00C800BC">
        <w:rPr>
          <w:rFonts w:ascii="仿宋" w:eastAsia="仿宋" w:hAnsi="仿宋" w:hint="eastAsia"/>
          <w:sz w:val="24"/>
        </w:rPr>
        <w:t>月</w:t>
      </w:r>
      <w:r w:rsidR="00D54B90">
        <w:rPr>
          <w:rFonts w:ascii="仿宋" w:eastAsia="仿宋" w:hAnsi="仿宋" w:hint="eastAsia"/>
          <w:sz w:val="24"/>
        </w:rPr>
        <w:t>20</w:t>
      </w:r>
      <w:r w:rsidRPr="00C800BC">
        <w:rPr>
          <w:rFonts w:ascii="仿宋" w:eastAsia="仿宋" w:hAnsi="仿宋" w:hint="eastAsia"/>
          <w:sz w:val="24"/>
        </w:rPr>
        <w:t>日—</w:t>
      </w:r>
      <w:r w:rsidR="00D54B90">
        <w:rPr>
          <w:rFonts w:ascii="仿宋" w:eastAsia="仿宋" w:hAnsi="仿宋" w:hint="eastAsia"/>
          <w:sz w:val="24"/>
        </w:rPr>
        <w:t>4</w:t>
      </w:r>
      <w:r w:rsidRPr="00C800BC">
        <w:rPr>
          <w:rFonts w:ascii="仿宋" w:eastAsia="仿宋" w:hAnsi="仿宋" w:hint="eastAsia"/>
          <w:sz w:val="24"/>
        </w:rPr>
        <w:t>月</w:t>
      </w:r>
      <w:r w:rsidR="00D54B90">
        <w:rPr>
          <w:rFonts w:ascii="仿宋" w:eastAsia="仿宋" w:hAnsi="仿宋" w:hint="eastAsia"/>
          <w:sz w:val="24"/>
        </w:rPr>
        <w:t>5</w:t>
      </w:r>
      <w:r w:rsidRPr="00C800BC">
        <w:rPr>
          <w:rFonts w:ascii="仿宋" w:eastAsia="仿宋" w:hAnsi="仿宋" w:hint="eastAsia"/>
          <w:sz w:val="24"/>
        </w:rPr>
        <w:t xml:space="preserve">日, </w:t>
      </w:r>
      <w:r>
        <w:rPr>
          <w:rFonts w:ascii="仿宋" w:eastAsia="仿宋" w:hAnsi="仿宋" w:hint="eastAsia"/>
          <w:sz w:val="24"/>
        </w:rPr>
        <w:t>评审小组对策划案审阅；</w:t>
      </w:r>
    </w:p>
    <w:p w:rsidR="00674E17" w:rsidRPr="00C800BC" w:rsidRDefault="00674E17" w:rsidP="00674E17">
      <w:pPr>
        <w:spacing w:line="44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3</w:t>
      </w:r>
      <w:r w:rsidR="00021BC8" w:rsidRPr="00021BC8">
        <w:rPr>
          <w:rFonts w:ascii="仿宋" w:eastAsia="仿宋" w:hAnsi="仿宋" w:hint="eastAsia"/>
          <w:sz w:val="24"/>
        </w:rPr>
        <w:t>、</w:t>
      </w:r>
      <w:r w:rsidR="00D54B90"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月</w:t>
      </w:r>
      <w:r w:rsidR="00021BC8"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日前，组织院系公开答辩，评审小组现场打分，评选最佳策划案，并进行公布。</w:t>
      </w:r>
    </w:p>
    <w:p w:rsidR="00CB461B" w:rsidRPr="00674E17" w:rsidRDefault="00CB461B"/>
    <w:sectPr w:rsidR="00CB461B" w:rsidRPr="00674E17" w:rsidSect="00366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77" w:rsidRDefault="00BC5977" w:rsidP="00674E17">
      <w:pPr>
        <w:ind w:firstLine="480"/>
      </w:pPr>
      <w:r>
        <w:separator/>
      </w:r>
    </w:p>
  </w:endnote>
  <w:endnote w:type="continuationSeparator" w:id="1">
    <w:p w:rsidR="00BC5977" w:rsidRDefault="00BC5977" w:rsidP="00674E1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77" w:rsidRDefault="00BC5977" w:rsidP="00674E17">
      <w:pPr>
        <w:ind w:firstLine="480"/>
      </w:pPr>
      <w:r>
        <w:separator/>
      </w:r>
    </w:p>
  </w:footnote>
  <w:footnote w:type="continuationSeparator" w:id="1">
    <w:p w:rsidR="00BC5977" w:rsidRDefault="00BC5977" w:rsidP="00674E1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E17"/>
    <w:rsid w:val="00021BC8"/>
    <w:rsid w:val="00117D2C"/>
    <w:rsid w:val="001F18FF"/>
    <w:rsid w:val="003662FE"/>
    <w:rsid w:val="003A2410"/>
    <w:rsid w:val="003E5C69"/>
    <w:rsid w:val="004004E1"/>
    <w:rsid w:val="004F720D"/>
    <w:rsid w:val="00674E17"/>
    <w:rsid w:val="007A278E"/>
    <w:rsid w:val="00BC5977"/>
    <w:rsid w:val="00CB461B"/>
    <w:rsid w:val="00CD2B43"/>
    <w:rsid w:val="00D1720F"/>
    <w:rsid w:val="00D54B90"/>
    <w:rsid w:val="00E01058"/>
    <w:rsid w:val="00EB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2019-03-04T05:00:00Z</dcterms:created>
  <dcterms:modified xsi:type="dcterms:W3CDTF">2019-03-04T14:45:00Z</dcterms:modified>
</cp:coreProperties>
</file>