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6" w:rsidRDefault="001C33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年武汉大学</w:t>
      </w:r>
      <w:r>
        <w:rPr>
          <w:rFonts w:hint="eastAsia"/>
          <w:b/>
          <w:sz w:val="44"/>
          <w:szCs w:val="44"/>
        </w:rPr>
        <w:t>第二</w:t>
      </w:r>
      <w:r>
        <w:rPr>
          <w:rFonts w:hint="eastAsia"/>
          <w:b/>
          <w:sz w:val="44"/>
          <w:szCs w:val="44"/>
        </w:rPr>
        <w:t>届大学生</w:t>
      </w:r>
    </w:p>
    <w:p w:rsidR="00DA3806" w:rsidRDefault="001C33B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校园五人制足球争霸赛竞赛规程</w:t>
      </w:r>
    </w:p>
    <w:p w:rsidR="00DA3806" w:rsidRDefault="001C33B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主办单位：</w:t>
      </w:r>
    </w:p>
    <w:p w:rsidR="00DA3806" w:rsidRDefault="001C33B9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武汉大学体育运动委员会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二、承办单位：</w:t>
      </w:r>
    </w:p>
    <w:p w:rsidR="00DA3806" w:rsidRDefault="001C33B9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武汉大学体育部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三、协办单位：</w:t>
      </w:r>
    </w:p>
    <w:p w:rsidR="00DA3806" w:rsidRDefault="001C33B9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武汉大学学生会体育部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四、竞赛时间、地点</w:t>
      </w:r>
    </w:p>
    <w:p w:rsidR="00DA3806" w:rsidRDefault="001C33B9">
      <w:pPr>
        <w:ind w:firstLineChars="245" w:firstLine="686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 w:rsidR="004226C7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武汉大学足球场（桂园体育场）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五、参赛单位：</w:t>
      </w:r>
    </w:p>
    <w:p w:rsidR="00DA3806" w:rsidRDefault="001C33B9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以院（系）为单位组队参加比赛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六、参赛办法：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、运动员资格：运动员必须身体健康，且为参加全国统一高考、武汉大学录取的正式在籍的全日制本科生、研究生以及留学生（不含网络生、成教生、分校生）。运动员只能代表自己所在院（系）参加比赛。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、报名：各院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可报两支球队参赛，报名表上请注明各院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的一队和二队，每队限报领队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人【必须由院（系）负责人担任】，教练员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人，运动员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留学生回各院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参加比赛，不单独组队，每队限报留学生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名，场上比赛队员可有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名</w:t>
      </w:r>
      <w:r>
        <w:rPr>
          <w:rFonts w:ascii="宋体" w:hAnsi="宋体"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，未报名队员不得参加比赛。各参赛队须将电子版和纸质报名表加盖院（系）公章，于</w:t>
      </w:r>
      <w:r w:rsidR="00C05C4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lastRenderedPageBreak/>
        <w:t>月</w:t>
      </w:r>
      <w:r w:rsidR="00C05C4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点以前报送联席会上。并于</w:t>
      </w:r>
      <w:r w:rsidR="00C05C49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C05C4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点在桂园风雨馆会议室召开各院（系）领队、教练员、裁判员、体育部长联席会议。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七、竞赛办法：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、本次比赛执行国际足联最新审定的五人制《足球竞赛规程》。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、本次比赛</w:t>
      </w:r>
      <w:r>
        <w:rPr>
          <w:rFonts w:hint="eastAsia"/>
          <w:sz w:val="28"/>
          <w:szCs w:val="28"/>
        </w:rPr>
        <w:t>分三个阶段进行，第一阶段</w:t>
      </w:r>
      <w:r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>武汉大学首届大学生校园五人制足球争霸</w:t>
      </w:r>
      <w:r>
        <w:rPr>
          <w:rFonts w:hint="eastAsia"/>
          <w:bCs/>
          <w:sz w:val="28"/>
          <w:szCs w:val="28"/>
        </w:rPr>
        <w:t>赛</w:t>
      </w:r>
      <w:r>
        <w:rPr>
          <w:rFonts w:hint="eastAsia"/>
          <w:sz w:val="28"/>
          <w:szCs w:val="28"/>
        </w:rPr>
        <w:t>前八名队的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名定为上半区</w:t>
      </w:r>
      <w:r w:rsidR="00C05C49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并列第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名定为下半区，</w:t>
      </w:r>
      <w:r>
        <w:rPr>
          <w:rFonts w:hint="eastAsia"/>
          <w:sz w:val="28"/>
          <w:szCs w:val="28"/>
        </w:rPr>
        <w:t>并通过抽签落位到</w:t>
      </w:r>
      <w:r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H</w:t>
      </w:r>
      <w:r>
        <w:rPr>
          <w:rFonts w:hint="eastAsia"/>
          <w:sz w:val="28"/>
          <w:szCs w:val="28"/>
        </w:rPr>
        <w:t>组，作为第二阶段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个组的种子队，不参加第一阶段的比赛。其它球队抽签进行第一阶段的淘汰赛，获胜球队将再次抽签进入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个组里进行第二阶段的小组循环赛，各小组前两名进入第三阶段的淘汰赛，直至决出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名。</w:t>
      </w:r>
      <w:r>
        <w:rPr>
          <w:rFonts w:hint="eastAsia"/>
          <w:sz w:val="28"/>
          <w:szCs w:val="28"/>
        </w:rPr>
        <w:t>每场比赛必须决出胜负，若比赛结束仍是平局，不进行加时，直接罚球点球</w:t>
      </w:r>
      <w:r>
        <w:rPr>
          <w:rFonts w:hint="eastAsia"/>
          <w:sz w:val="28"/>
          <w:szCs w:val="28"/>
        </w:rPr>
        <w:t>决定胜负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3+1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，直到决出最后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冠军。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、比赛时间为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分钟，上、下半场各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分钟，中场休息时间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分钟，比赛人数为每队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其中一人必须是守门员，任何一队少于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人则比赛不能开始。比赛使用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号室内足球，在标准的五人制足球场进行。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9E07BE">
        <w:rPr>
          <w:rFonts w:hint="eastAsia"/>
          <w:sz w:val="28"/>
          <w:szCs w:val="28"/>
        </w:rPr>
        <w:t>、每队已</w:t>
      </w:r>
      <w:r>
        <w:rPr>
          <w:rFonts w:hint="eastAsia"/>
          <w:sz w:val="28"/>
          <w:szCs w:val="28"/>
        </w:rPr>
        <w:t>报名且符合参赛资格的运动员均可上场比赛，每场比赛必需带学生证由裁判员认证后方可参加比赛，比赛开始前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分钟教练员必须填写好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人上场队员名单和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名替补名单交与裁判员。每场比赛替换次数不限，队员可随时替换上下场，不需经裁判员同意。</w:t>
      </w:r>
      <w:r>
        <w:rPr>
          <w:rFonts w:hint="eastAsia"/>
          <w:sz w:val="28"/>
          <w:szCs w:val="28"/>
        </w:rPr>
        <w:lastRenderedPageBreak/>
        <w:t>但有两个条件必须做到：一是必须在换人区完成替</w:t>
      </w:r>
      <w:r>
        <w:rPr>
          <w:rFonts w:hint="eastAsia"/>
          <w:sz w:val="28"/>
          <w:szCs w:val="28"/>
        </w:rPr>
        <w:t>换；二是替补队员必须在场上队员下场后方可入场，如果违反其中任何一条就将被出示黄牌警告。场上任何队员都可与守门员替换，但必须在比赛停止时进行且要告知裁判，替换人员要穿守门员服装。</w:t>
      </w:r>
    </w:p>
    <w:p w:rsidR="00DA3806" w:rsidRDefault="001C33B9">
      <w:pPr>
        <w:ind w:leftChars="67" w:left="141" w:firstLineChars="150" w:firstLine="4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、参加比赛的运动员必须穿布面胶钉鞋或皮面碎钉草地鞋</w:t>
      </w:r>
      <w:r w:rsidR="00C25127">
        <w:rPr>
          <w:rFonts w:hint="eastAsia"/>
          <w:sz w:val="28"/>
          <w:szCs w:val="28"/>
        </w:rPr>
        <w:t>（</w:t>
      </w:r>
      <w:r w:rsidR="00C25127">
        <w:rPr>
          <w:rFonts w:hint="eastAsia"/>
          <w:sz w:val="28"/>
          <w:szCs w:val="28"/>
        </w:rPr>
        <w:t>TF</w:t>
      </w:r>
      <w:r w:rsidR="00C2512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，不准戴护腿板，并须穿着统一、且有明显号码的比赛服上场比赛，否则不允许上场比赛，队长须佩戴袖标。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、运动员在单场比赛中累计获两张黄牌或一张红牌，该队将少一人进行两分钟的比赛，且该运动员将自动停赛一场。以此类推，当该队少于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人比赛时，比赛结束。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、各队在半场比赛时间内犯规次数达到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次，如再犯规即由对方在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米罚球点罚任意球，所有队员必须站在罚球点延长线后。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、罚定位球时，发球队员在球按定后在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秒钟内将球发出，如未在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秒钟内将球发出，则改由对方发球。罚界外定位球时，对方队员必须退出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米，罚界外定位球不能直接得分。罚角球定位球时，对方必须退出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米。罚界外球、角球定位球时</w:t>
      </w:r>
      <w:r>
        <w:rPr>
          <w:rFonts w:hint="eastAsia"/>
          <w:sz w:val="28"/>
          <w:szCs w:val="28"/>
        </w:rPr>
        <w:t>可以</w:t>
      </w:r>
      <w:r>
        <w:rPr>
          <w:rFonts w:hint="eastAsia"/>
          <w:sz w:val="28"/>
          <w:szCs w:val="28"/>
        </w:rPr>
        <w:t>助跑。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、对方队员将球踢出本方端线时，守门员必须在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秒钟内用手将球开出。本方队员在</w:t>
      </w:r>
      <w:r w:rsidR="000F590D">
        <w:rPr>
          <w:rFonts w:hint="eastAsia"/>
          <w:sz w:val="28"/>
          <w:szCs w:val="28"/>
        </w:rPr>
        <w:t>守门员</w:t>
      </w:r>
      <w:r>
        <w:rPr>
          <w:rFonts w:hint="eastAsia"/>
          <w:sz w:val="28"/>
          <w:szCs w:val="28"/>
        </w:rPr>
        <w:t>开球后，必须过半场后方可回传守门员，否则，将由对方队员在守门员接球地点罚间接任意球。</w:t>
      </w:r>
      <w:r w:rsidR="000F590D">
        <w:rPr>
          <w:rFonts w:hint="eastAsia"/>
          <w:sz w:val="28"/>
          <w:szCs w:val="28"/>
        </w:rPr>
        <w:t>由场上其他队员开定位球时，可以回传守门员一次。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、各院（系）所报名的两支球队，不得相互顶替参赛，如其中一支球队被淘汰，</w:t>
      </w:r>
      <w:r w:rsidR="001F58A2">
        <w:rPr>
          <w:rFonts w:hint="eastAsia"/>
          <w:sz w:val="28"/>
          <w:szCs w:val="28"/>
        </w:rPr>
        <w:t>被淘汰球队的</w:t>
      </w:r>
      <w:r>
        <w:rPr>
          <w:rFonts w:hint="eastAsia"/>
          <w:sz w:val="28"/>
          <w:szCs w:val="28"/>
        </w:rPr>
        <w:t>球员不能加入另一支球队继续参赛。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</w:t>
      </w:r>
      <w:r>
        <w:rPr>
          <w:rFonts w:hint="eastAsia"/>
          <w:sz w:val="28"/>
          <w:szCs w:val="28"/>
        </w:rPr>
        <w:t>、各队每场比赛上下半场各有一次一分钟的短暂停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此时停表</w:t>
      </w:r>
      <w:r>
        <w:rPr>
          <w:rFonts w:hint="eastAsia"/>
          <w:sz w:val="28"/>
          <w:szCs w:val="28"/>
        </w:rPr>
        <w:t>。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八、比赛计分和决定名次：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）凡弄虚作假、冒名顶替者，取消该队比赛资格，判对方以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获胜。如该场比赛的实际比分超过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，则以当时的实际比赛结果为准。同时进行通报批评。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）在比赛中，若比赛队弃权或罢踢，取消该队应得名次，全部比赛成绩以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或当场最高比分负计算，并视情节给予处罚，决定权在仲裁委员会。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）各队在比赛日时必须按时到场比赛，凡超过比赛开始时间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分钟的将以弃权论处。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九、资格审查：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、资格审查由仲裁委员会在比赛前、比赛中、比赛后对参赛运动员的学生证认真核查，如在比赛中、比赛后发现有不符合比赛资格者，将取消本人和其所在队的所有比赛资格和成绩。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、凡对参赛运动员（队）的资格有异议者，需向仲裁委员会提交经领队签字的《申诉报告书》，方可受理。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十、录取名次及奖励办法：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、录取前八名进行奖励；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、大会设“精神文明运动队”三名，具体颁发</w:t>
      </w:r>
      <w:r w:rsidR="001F58A2">
        <w:rPr>
          <w:rFonts w:hint="eastAsia"/>
          <w:sz w:val="28"/>
          <w:szCs w:val="28"/>
        </w:rPr>
        <w:t>事宜</w:t>
      </w:r>
      <w:r>
        <w:rPr>
          <w:rFonts w:hint="eastAsia"/>
          <w:sz w:val="28"/>
          <w:szCs w:val="28"/>
        </w:rPr>
        <w:t>另定。</w:t>
      </w:r>
    </w:p>
    <w:p w:rsidR="00DA3806" w:rsidRDefault="001C33B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、大会设“最佳运动员、最佳射手”各一名。</w:t>
      </w:r>
    </w:p>
    <w:p w:rsidR="00DA3806" w:rsidRDefault="001C33B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十一、</w:t>
      </w:r>
      <w:r>
        <w:rPr>
          <w:rFonts w:hint="eastAsia"/>
          <w:b/>
          <w:sz w:val="28"/>
          <w:szCs w:val="28"/>
        </w:rPr>
        <w:t>裁判员</w:t>
      </w:r>
      <w:r>
        <w:rPr>
          <w:rFonts w:hint="eastAsia"/>
          <w:sz w:val="28"/>
          <w:szCs w:val="28"/>
        </w:rPr>
        <w:t>：</w:t>
      </w:r>
    </w:p>
    <w:p w:rsidR="00DA3806" w:rsidRDefault="001C33B9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裁判长和裁判员全部由体育部</w:t>
      </w:r>
      <w:r>
        <w:rPr>
          <w:rFonts w:hint="eastAsia"/>
          <w:sz w:val="28"/>
          <w:szCs w:val="28"/>
        </w:rPr>
        <w:t>老师和学生担任。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十二、设仲裁委员会，其职责按《仲裁委员会条例》执行。</w:t>
      </w:r>
    </w:p>
    <w:p w:rsidR="00DA3806" w:rsidRDefault="001C33B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十三、设资格审查小组，负责审查和监督运动员资格问题</w:t>
      </w:r>
      <w:r>
        <w:rPr>
          <w:rFonts w:hint="eastAsia"/>
          <w:sz w:val="28"/>
          <w:szCs w:val="28"/>
        </w:rPr>
        <w:t>。</w:t>
      </w:r>
    </w:p>
    <w:p w:rsidR="00DA3806" w:rsidRDefault="001C33B9">
      <w:pPr>
        <w:ind w:left="967" w:hangingChars="344" w:hanging="9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十四、如遇雨，请到桂园风雨馆看通知或打咨询电话：</w:t>
      </w:r>
      <w:r>
        <w:rPr>
          <w:b/>
          <w:sz w:val="28"/>
          <w:szCs w:val="28"/>
        </w:rPr>
        <w:t xml:space="preserve"> 13517126886</w:t>
      </w:r>
      <w:r>
        <w:rPr>
          <w:rFonts w:hint="eastAsia"/>
          <w:b/>
          <w:sz w:val="28"/>
          <w:szCs w:val="28"/>
        </w:rPr>
        <w:t>（曾老师）、</w:t>
      </w:r>
      <w:r>
        <w:rPr>
          <w:b/>
          <w:sz w:val="28"/>
          <w:szCs w:val="28"/>
        </w:rPr>
        <w:t>13986204977</w:t>
      </w:r>
      <w:r>
        <w:rPr>
          <w:rFonts w:hint="eastAsia"/>
          <w:b/>
          <w:sz w:val="28"/>
          <w:szCs w:val="28"/>
        </w:rPr>
        <w:t>（敖老师）。</w:t>
      </w:r>
    </w:p>
    <w:p w:rsidR="00DA3806" w:rsidRDefault="001C33B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十五、本规程未尽事宜，另行通知。本规程解释权属武汉大学体育部。</w:t>
      </w:r>
    </w:p>
    <w:p w:rsidR="00DA3806" w:rsidRDefault="00DA3806">
      <w:pPr>
        <w:ind w:firstLineChars="1340" w:firstLine="3767"/>
        <w:rPr>
          <w:b/>
          <w:sz w:val="28"/>
          <w:szCs w:val="28"/>
        </w:rPr>
      </w:pPr>
    </w:p>
    <w:p w:rsidR="00DA3806" w:rsidRDefault="00DA3806">
      <w:pPr>
        <w:ind w:firstLineChars="1340" w:firstLine="3767"/>
        <w:rPr>
          <w:b/>
          <w:sz w:val="28"/>
          <w:szCs w:val="28"/>
        </w:rPr>
      </w:pPr>
    </w:p>
    <w:p w:rsidR="00DA3806" w:rsidRDefault="001C33B9">
      <w:pPr>
        <w:ind w:firstLineChars="1790" w:firstLine="503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武汉大学体育部</w:t>
      </w:r>
    </w:p>
    <w:p w:rsidR="00DA3806" w:rsidRDefault="001C33B9">
      <w:pPr>
        <w:ind w:firstLineChars="1790" w:firstLine="5032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>日</w:t>
      </w:r>
    </w:p>
    <w:p w:rsidR="00DA3806" w:rsidRDefault="00DA3806">
      <w:pPr>
        <w:rPr>
          <w:b/>
          <w:sz w:val="28"/>
          <w:szCs w:val="28"/>
        </w:rPr>
      </w:pPr>
    </w:p>
    <w:p w:rsidR="00DA3806" w:rsidRDefault="00DA3806"/>
    <w:sectPr w:rsidR="00DA3806" w:rsidSect="00DA3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BDB"/>
    <w:multiLevelType w:val="multilevel"/>
    <w:tmpl w:val="0C0E2BDB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7AD1F69"/>
    <w:rsid w:val="000F590D"/>
    <w:rsid w:val="001C33B9"/>
    <w:rsid w:val="001F58A2"/>
    <w:rsid w:val="004226C7"/>
    <w:rsid w:val="009E07BE"/>
    <w:rsid w:val="00C05C49"/>
    <w:rsid w:val="00C25127"/>
    <w:rsid w:val="00DA3806"/>
    <w:rsid w:val="07AD1F69"/>
    <w:rsid w:val="41D538BD"/>
    <w:rsid w:val="519A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2110</Words>
  <Characters>100</Characters>
  <Application>Microsoft Office Word</Application>
  <DocSecurity>0</DocSecurity>
  <Lines>1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dcterms:created xsi:type="dcterms:W3CDTF">2017-03-30T02:00:00Z</dcterms:created>
  <dcterms:modified xsi:type="dcterms:W3CDTF">2017-04-29T00:34:00Z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